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Vergabe von Unterhalts-, Grund- und Glasreinigungsarbeiten für die Stadtverwaltung Schorndorf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FB65_2026_01_2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Gegenstand der vorliegenden Ausschreibung ist die Vergabe der Unterhalts-, Grund- und Glasreinigungsarbeiten für diverse Objekte der Stadtverwaltung Schorndorf.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